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ED" w:rsidRDefault="00CC7CED" w:rsidP="00CC7CED">
      <w:pPr>
        <w:spacing w:before="100" w:beforeAutospacing="1" w:after="100" w:afterAutospacing="1"/>
        <w:rPr>
          <w:rFonts w:ascii="Times New Roman" w:hAnsi="Times New Roman"/>
          <w:b/>
          <w:bCs/>
          <w:sz w:val="28"/>
          <w:szCs w:val="28"/>
          <w:lang w:eastAsia="ru-RU"/>
        </w:rPr>
      </w:pPr>
      <w:r>
        <w:rPr>
          <w:rFonts w:ascii="Times New Roman" w:hAnsi="Times New Roman"/>
          <w:b/>
          <w:bCs/>
          <w:sz w:val="28"/>
          <w:szCs w:val="28"/>
          <w:lang w:eastAsia="ru-RU"/>
        </w:rPr>
        <w:t xml:space="preserve">Источник: </w:t>
      </w:r>
      <w:r>
        <w:rPr>
          <w:rFonts w:ascii="Times New Roman" w:hAnsi="Times New Roman"/>
          <w:b/>
          <w:bCs/>
          <w:sz w:val="28"/>
          <w:szCs w:val="28"/>
          <w:lang w:eastAsia="ru-RU"/>
        </w:rPr>
        <w:t xml:space="preserve">Сайт делового издания Капитал. </w:t>
      </w:r>
      <w:proofErr w:type="spellStart"/>
      <w:r>
        <w:rPr>
          <w:rFonts w:ascii="Times New Roman" w:hAnsi="Times New Roman"/>
          <w:b/>
          <w:bCs/>
          <w:sz w:val="28"/>
          <w:szCs w:val="28"/>
          <w:lang w:eastAsia="ru-RU"/>
        </w:rPr>
        <w:t>kz</w:t>
      </w:r>
      <w:proofErr w:type="spellEnd"/>
    </w:p>
    <w:p w:rsidR="00CC7CED" w:rsidRDefault="00CC7CED" w:rsidP="00CC7CED">
      <w:pPr>
        <w:spacing w:before="100" w:beforeAutospacing="1" w:after="100" w:afterAutospacing="1"/>
        <w:rPr>
          <w:rFonts w:ascii="Times New Roman" w:hAnsi="Times New Roman"/>
          <w:lang w:eastAsia="ru-RU"/>
        </w:rPr>
      </w:pPr>
      <w:r>
        <w:rPr>
          <w:rFonts w:ascii="Times New Roman" w:hAnsi="Times New Roman"/>
          <w:lang w:eastAsia="ru-RU"/>
        </w:rPr>
        <w:t xml:space="preserve">25.12.2013 ∙ 16:26 126 </w:t>
      </w:r>
    </w:p>
    <w:p w:rsidR="00CC7CED" w:rsidRDefault="00CC7CED" w:rsidP="00CC7CED">
      <w:pPr>
        <w:spacing w:before="100" w:beforeAutospacing="1" w:after="100" w:afterAutospacing="1"/>
        <w:rPr>
          <w:rFonts w:ascii="Times New Roman" w:hAnsi="Times New Roman"/>
          <w:b/>
          <w:bCs/>
          <w:sz w:val="28"/>
          <w:szCs w:val="28"/>
          <w:lang w:eastAsia="ru-RU"/>
        </w:rPr>
      </w:pPr>
      <w:r>
        <w:rPr>
          <w:rFonts w:ascii="Times New Roman" w:hAnsi="Times New Roman"/>
          <w:b/>
          <w:bCs/>
          <w:sz w:val="28"/>
          <w:szCs w:val="28"/>
          <w:lang w:eastAsia="ru-RU"/>
        </w:rPr>
        <w:t>Лучшие банки 2013 года по версии «Капитал.kz»</w:t>
      </w:r>
    </w:p>
    <w:p w:rsidR="00CC7CED" w:rsidRDefault="00CC7CED" w:rsidP="00CC7CED">
      <w:pPr>
        <w:spacing w:before="100" w:beforeAutospacing="1" w:after="100" w:afterAutospacing="1"/>
        <w:rPr>
          <w:rFonts w:ascii="Times New Roman" w:hAnsi="Times New Roman"/>
          <w:b/>
          <w:bCs/>
          <w:sz w:val="28"/>
          <w:szCs w:val="28"/>
          <w:lang w:eastAsia="ru-RU"/>
        </w:rPr>
      </w:pPr>
      <w:r>
        <w:rPr>
          <w:rFonts w:ascii="Times New Roman" w:hAnsi="Times New Roman"/>
          <w:b/>
          <w:bCs/>
          <w:sz w:val="28"/>
          <w:szCs w:val="28"/>
          <w:lang w:eastAsia="ru-RU"/>
        </w:rPr>
        <w:t>По итогам уходящего года банковский сектор Казахстана демонстрирует обнадеживающие финансовые результаты</w:t>
      </w:r>
    </w:p>
    <w:p w:rsidR="00CC7CED" w:rsidRDefault="00CC7CED" w:rsidP="00CC7CED">
      <w:pPr>
        <w:rPr>
          <w:rFonts w:ascii="Times New Roman" w:hAnsi="Times New Roman"/>
          <w:sz w:val="24"/>
          <w:szCs w:val="24"/>
          <w:lang w:eastAsia="ru-RU"/>
        </w:rPr>
      </w:pPr>
      <w:r>
        <w:rPr>
          <w:rFonts w:ascii="Times New Roman" w:hAnsi="Times New Roman"/>
          <w:noProof/>
          <w:color w:val="0000FF"/>
          <w:sz w:val="24"/>
          <w:szCs w:val="24"/>
          <w:lang w:eastAsia="ru-RU"/>
        </w:rPr>
        <w:drawing>
          <wp:inline distT="0" distB="0" distL="0" distR="0">
            <wp:extent cx="5996940" cy="3997960"/>
            <wp:effectExtent l="0" t="0" r="3810" b="2540"/>
            <wp:docPr id="1" name="Рисунок 1" descr="http://img.kapital.kz/c/2e0a6cb72abd139ce90ced7e35b2c735/630/420/4/9/e/0/4/e2db6fccef8a10b4a50a34d01c6.jpg">
              <a:hlinkClick xmlns:a="http://schemas.openxmlformats.org/drawingml/2006/main" r:id="rId5" tooltip="&quot;Лучшие банки 2013 года по версии «Капитал.kz»&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g.kapital.kz/c/2e0a6cb72abd139ce90ced7e35b2c735/630/420/4/9/e/0/4/e2db6fccef8a10b4a50a34d01c6.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96940" cy="3997960"/>
                    </a:xfrm>
                    <a:prstGeom prst="rect">
                      <a:avLst/>
                    </a:prstGeom>
                    <a:noFill/>
                    <a:ln>
                      <a:noFill/>
                    </a:ln>
                  </pic:spPr>
                </pic:pic>
              </a:graphicData>
            </a:graphic>
          </wp:inline>
        </w:drawing>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Работа над прежними ошибками проведена, однако доверие к казахстанскому банковскому рынку в период кризиса было подорвано. Для того чтобы поддержать отечественные банки и оценить их заслуги перед клиентами, деловым еженедельником «Капитал.kz» была учреждена премия «Лучший банк Казахстана».</w:t>
      </w:r>
      <w:bookmarkStart w:id="0" w:name="_GoBack"/>
      <w:bookmarkEnd w:id="0"/>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В отличие от других изданий мы основывали свой рейтинг не только на финансовых результатах, а, прежде всего, на тех процедурах, которые банки проводят для улучшения обслуживания, восстановления доверия к рынку. Рейтинг строился на обзоре и анализе информации на сайтах банков, интервью руководства и новостных сюжетах.</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Это первая банковская премия в Казахстане, которая направлена на стимулирование развития банковского сервиса и восстановление доверия </w:t>
      </w:r>
      <w:proofErr w:type="spellStart"/>
      <w:r>
        <w:rPr>
          <w:rFonts w:ascii="Times New Roman" w:hAnsi="Times New Roman"/>
          <w:sz w:val="24"/>
          <w:szCs w:val="24"/>
          <w:lang w:eastAsia="ru-RU"/>
        </w:rPr>
        <w:t>казахстанцев</w:t>
      </w:r>
      <w:proofErr w:type="spellEnd"/>
      <w:r>
        <w:rPr>
          <w:rFonts w:ascii="Times New Roman" w:hAnsi="Times New Roman"/>
          <w:sz w:val="24"/>
          <w:szCs w:val="24"/>
          <w:lang w:eastAsia="ru-RU"/>
        </w:rPr>
        <w:t xml:space="preserve"> к данному сектору.</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b/>
          <w:bCs/>
          <w:sz w:val="24"/>
          <w:szCs w:val="24"/>
          <w:lang w:eastAsia="ru-RU"/>
        </w:rPr>
        <w:t>«Самая успешная инвестиция» –</w:t>
      </w:r>
      <w:r>
        <w:rPr>
          <w:rFonts w:ascii="Times New Roman" w:hAnsi="Times New Roman"/>
          <w:sz w:val="24"/>
          <w:szCs w:val="24"/>
          <w:lang w:eastAsia="ru-RU"/>
        </w:rPr>
        <w:t xml:space="preserve"> «Банк </w:t>
      </w:r>
      <w:proofErr w:type="spellStart"/>
      <w:r>
        <w:rPr>
          <w:rFonts w:ascii="Times New Roman" w:hAnsi="Times New Roman"/>
          <w:sz w:val="24"/>
          <w:szCs w:val="24"/>
          <w:lang w:eastAsia="ru-RU"/>
        </w:rPr>
        <w:t>ЦентрКредит</w:t>
      </w:r>
      <w:proofErr w:type="spellEnd"/>
      <w:r>
        <w:rPr>
          <w:rFonts w:ascii="Times New Roman" w:hAnsi="Times New Roman"/>
          <w:sz w:val="24"/>
          <w:szCs w:val="24"/>
          <w:lang w:eastAsia="ru-RU"/>
        </w:rPr>
        <w:t>»</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этом году БЦК отметил 25-летие. Пять лет назад банк приобрел партнера в лице </w:t>
      </w:r>
      <w:proofErr w:type="spellStart"/>
      <w:r>
        <w:rPr>
          <w:rFonts w:ascii="Times New Roman" w:hAnsi="Times New Roman"/>
          <w:sz w:val="24"/>
          <w:szCs w:val="24"/>
          <w:lang w:eastAsia="ru-RU"/>
        </w:rPr>
        <w:t>Kookmin</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Bank</w:t>
      </w:r>
      <w:proofErr w:type="spellEnd"/>
      <w:r>
        <w:rPr>
          <w:rFonts w:ascii="Times New Roman" w:hAnsi="Times New Roman"/>
          <w:sz w:val="24"/>
          <w:szCs w:val="24"/>
          <w:lang w:eastAsia="ru-RU"/>
        </w:rPr>
        <w:t xml:space="preserve">. Пережив самую острую фазу кризиса, банк Кореи не только не вышел из БЦК (как предрекали некоторые «эксперты»), но и нарастил свое участие в акционерном капитале с 30,55% до 41,9% акций. </w:t>
      </w:r>
      <w:proofErr w:type="spellStart"/>
      <w:r>
        <w:rPr>
          <w:rFonts w:ascii="Times New Roman" w:hAnsi="Times New Roman"/>
          <w:sz w:val="24"/>
          <w:szCs w:val="24"/>
          <w:lang w:eastAsia="ru-RU"/>
        </w:rPr>
        <w:t>Kookmin</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Bank</w:t>
      </w:r>
      <w:proofErr w:type="spellEnd"/>
      <w:r>
        <w:rPr>
          <w:rFonts w:ascii="Times New Roman" w:hAnsi="Times New Roman"/>
          <w:sz w:val="24"/>
          <w:szCs w:val="24"/>
          <w:lang w:eastAsia="ru-RU"/>
        </w:rPr>
        <w:t xml:space="preserve"> остался при своем мнении, что БЦК – полпред на площадках Центральной Азии и России. Причем БЦК, поддержанный новым акционером в </w:t>
      </w:r>
      <w:r>
        <w:rPr>
          <w:rFonts w:ascii="Times New Roman" w:hAnsi="Times New Roman"/>
          <w:sz w:val="24"/>
          <w:szCs w:val="24"/>
          <w:lang w:eastAsia="ru-RU"/>
        </w:rPr>
        <w:lastRenderedPageBreak/>
        <w:t xml:space="preserve">кризисный и посткризисный периоды, смог не только устоять, но и подняться в национальном рейтинге банков на несколько ступеней. </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b/>
          <w:bCs/>
          <w:sz w:val="24"/>
          <w:szCs w:val="24"/>
          <w:lang w:eastAsia="ru-RU"/>
        </w:rPr>
        <w:t xml:space="preserve">Номинацию «Самый инновационный банк» </w:t>
      </w:r>
      <w:r>
        <w:rPr>
          <w:rFonts w:ascii="Times New Roman" w:hAnsi="Times New Roman"/>
          <w:sz w:val="24"/>
          <w:szCs w:val="24"/>
          <w:lang w:eastAsia="ru-RU"/>
        </w:rPr>
        <w:t xml:space="preserve">хотели бы присудить </w:t>
      </w:r>
      <w:proofErr w:type="spellStart"/>
      <w:r>
        <w:rPr>
          <w:rFonts w:ascii="Times New Roman" w:hAnsi="Times New Roman"/>
          <w:sz w:val="24"/>
          <w:szCs w:val="24"/>
          <w:lang w:eastAsia="ru-RU"/>
        </w:rPr>
        <w:t>ForteBank</w:t>
      </w:r>
      <w:proofErr w:type="spellEnd"/>
      <w:r>
        <w:rPr>
          <w:rFonts w:ascii="Times New Roman" w:hAnsi="Times New Roman"/>
          <w:sz w:val="24"/>
          <w:szCs w:val="24"/>
          <w:lang w:eastAsia="ru-RU"/>
        </w:rPr>
        <w:t xml:space="preserve"> и его 12 номинациям, которые были внедрены в финансовом институте. Оценивая инновационную политику банков, мы столкнулись с тем, что многие из них улучшают в основном свои мобильные и интернет-</w:t>
      </w:r>
      <w:proofErr w:type="spellStart"/>
      <w:r>
        <w:rPr>
          <w:rFonts w:ascii="Times New Roman" w:hAnsi="Times New Roman"/>
          <w:sz w:val="24"/>
          <w:szCs w:val="24"/>
          <w:lang w:eastAsia="ru-RU"/>
        </w:rPr>
        <w:t>банкинги</w:t>
      </w:r>
      <w:proofErr w:type="spellEnd"/>
      <w:r>
        <w:rPr>
          <w:rFonts w:ascii="Times New Roman" w:hAnsi="Times New Roman"/>
          <w:sz w:val="24"/>
          <w:szCs w:val="24"/>
          <w:lang w:eastAsia="ru-RU"/>
        </w:rPr>
        <w:t xml:space="preserve">, хотя инновации, по нашему мнению, должны затрагивать все аспекты работы – это и обслуживание, и продукты, и сервис, и IT-инновации. </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Банку стоит отдать должное не только за уникальные офисы, но и за новшества, которые были внедрены. По нашим данным, </w:t>
      </w:r>
      <w:proofErr w:type="spellStart"/>
      <w:r>
        <w:rPr>
          <w:rFonts w:ascii="Times New Roman" w:hAnsi="Times New Roman"/>
          <w:sz w:val="24"/>
          <w:szCs w:val="24"/>
          <w:lang w:eastAsia="ru-RU"/>
        </w:rPr>
        <w:t>ForteBankзапустил</w:t>
      </w:r>
      <w:proofErr w:type="spellEnd"/>
      <w:r>
        <w:rPr>
          <w:rFonts w:ascii="Times New Roman" w:hAnsi="Times New Roman"/>
          <w:sz w:val="24"/>
          <w:szCs w:val="24"/>
          <w:lang w:eastAsia="ru-RU"/>
        </w:rPr>
        <w:t xml:space="preserve"> продуктовые новшества (платежные карты с возможностью снятия наличных в любых банкоматах страны без комиссии, эксклюзивный продукт </w:t>
      </w:r>
      <w:proofErr w:type="spellStart"/>
      <w:r>
        <w:rPr>
          <w:rFonts w:ascii="Times New Roman" w:hAnsi="Times New Roman"/>
          <w:sz w:val="24"/>
          <w:szCs w:val="24"/>
          <w:lang w:eastAsia="ru-RU"/>
        </w:rPr>
        <w:t>ForteNoLimit</w:t>
      </w:r>
      <w:proofErr w:type="spellEnd"/>
      <w:r>
        <w:rPr>
          <w:rFonts w:ascii="Times New Roman" w:hAnsi="Times New Roman"/>
          <w:sz w:val="24"/>
          <w:szCs w:val="24"/>
          <w:lang w:eastAsia="ru-RU"/>
        </w:rPr>
        <w:t xml:space="preserve"> для </w:t>
      </w:r>
      <w:proofErr w:type="gramStart"/>
      <w:r>
        <w:rPr>
          <w:rFonts w:ascii="Times New Roman" w:hAnsi="Times New Roman"/>
          <w:sz w:val="24"/>
          <w:szCs w:val="24"/>
          <w:lang w:eastAsia="ru-RU"/>
        </w:rPr>
        <w:t>бизнес-клиентов</w:t>
      </w:r>
      <w:proofErr w:type="gramEnd"/>
      <w:r>
        <w:rPr>
          <w:rFonts w:ascii="Times New Roman" w:hAnsi="Times New Roman"/>
          <w:sz w:val="24"/>
          <w:szCs w:val="24"/>
          <w:lang w:eastAsia="ru-RU"/>
        </w:rPr>
        <w:t xml:space="preserve">), улучшение сервиса (эксклюзивный дизайн офисов, полное сервисное сопровождение клиентов), быстрое обслуживание клиентов (банк внедрил технологию «Электронный кассир» и зону самообслуживания </w:t>
      </w:r>
      <w:proofErr w:type="spellStart"/>
      <w:r>
        <w:rPr>
          <w:rFonts w:ascii="Times New Roman" w:hAnsi="Times New Roman"/>
          <w:sz w:val="24"/>
          <w:szCs w:val="24"/>
          <w:lang w:eastAsia="ru-RU"/>
        </w:rPr>
        <w:t>Plug&amp;Play</w:t>
      </w:r>
      <w:proofErr w:type="spellEnd"/>
      <w:r>
        <w:rPr>
          <w:rFonts w:ascii="Times New Roman" w:hAnsi="Times New Roman"/>
          <w:sz w:val="24"/>
          <w:szCs w:val="24"/>
          <w:lang w:eastAsia="ru-RU"/>
        </w:rPr>
        <w:t xml:space="preserve">). </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Лучшим в номинации </w:t>
      </w:r>
      <w:r>
        <w:rPr>
          <w:rFonts w:ascii="Times New Roman" w:hAnsi="Times New Roman"/>
          <w:b/>
          <w:bCs/>
          <w:sz w:val="24"/>
          <w:szCs w:val="24"/>
          <w:lang w:eastAsia="ru-RU"/>
        </w:rPr>
        <w:t>«Самый социальный банк»</w:t>
      </w:r>
      <w:r>
        <w:rPr>
          <w:rFonts w:ascii="Times New Roman" w:hAnsi="Times New Roman"/>
          <w:sz w:val="24"/>
          <w:szCs w:val="24"/>
          <w:lang w:eastAsia="ru-RU"/>
        </w:rPr>
        <w:t xml:space="preserve"> по итогам 2013 года был признан ДБ АО «Сбербанк-Казахстан». В этом году банк выступил активным посредником между </w:t>
      </w:r>
      <w:proofErr w:type="gramStart"/>
      <w:r>
        <w:rPr>
          <w:rFonts w:ascii="Times New Roman" w:hAnsi="Times New Roman"/>
          <w:sz w:val="24"/>
          <w:szCs w:val="24"/>
          <w:lang w:eastAsia="ru-RU"/>
        </w:rPr>
        <w:t>бизнес-кругами</w:t>
      </w:r>
      <w:proofErr w:type="gramEnd"/>
      <w:r>
        <w:rPr>
          <w:rFonts w:ascii="Times New Roman" w:hAnsi="Times New Roman"/>
          <w:sz w:val="24"/>
          <w:szCs w:val="24"/>
          <w:lang w:eastAsia="ru-RU"/>
        </w:rPr>
        <w:t xml:space="preserve"> разных стран. </w:t>
      </w:r>
      <w:proofErr w:type="spellStart"/>
      <w:r>
        <w:rPr>
          <w:rFonts w:ascii="Times New Roman" w:hAnsi="Times New Roman"/>
          <w:sz w:val="24"/>
          <w:szCs w:val="24"/>
          <w:lang w:eastAsia="ru-RU"/>
        </w:rPr>
        <w:t>Фининститут</w:t>
      </w:r>
      <w:proofErr w:type="spellEnd"/>
      <w:r>
        <w:rPr>
          <w:rFonts w:ascii="Times New Roman" w:hAnsi="Times New Roman"/>
          <w:sz w:val="24"/>
          <w:szCs w:val="24"/>
          <w:lang w:eastAsia="ru-RU"/>
        </w:rPr>
        <w:t xml:space="preserve"> инициировал и организовал казахстанско-турецкий бизнес-форум в Астане, где презентовал проект </w:t>
      </w:r>
      <w:proofErr w:type="spellStart"/>
      <w:r>
        <w:rPr>
          <w:rFonts w:ascii="Times New Roman" w:hAnsi="Times New Roman"/>
          <w:sz w:val="24"/>
          <w:szCs w:val="24"/>
          <w:lang w:eastAsia="ru-RU"/>
        </w:rPr>
        <w:t>International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Desk</w:t>
      </w:r>
      <w:proofErr w:type="spellEnd"/>
      <w:r>
        <w:rPr>
          <w:rFonts w:ascii="Times New Roman" w:hAnsi="Times New Roman"/>
          <w:sz w:val="24"/>
          <w:szCs w:val="24"/>
          <w:lang w:eastAsia="ru-RU"/>
        </w:rPr>
        <w:t xml:space="preserve"> – новые офисы по обслуживанию международных компаний в Казахстане. В 2013 году банк продолжил поддерживать и </w:t>
      </w:r>
      <w:proofErr w:type="spellStart"/>
      <w:r>
        <w:rPr>
          <w:rFonts w:ascii="Times New Roman" w:hAnsi="Times New Roman"/>
          <w:sz w:val="24"/>
          <w:szCs w:val="24"/>
          <w:lang w:eastAsia="ru-RU"/>
        </w:rPr>
        <w:t>госпроекты</w:t>
      </w:r>
      <w:proofErr w:type="spellEnd"/>
      <w:r>
        <w:rPr>
          <w:rFonts w:ascii="Times New Roman" w:hAnsi="Times New Roman"/>
          <w:sz w:val="24"/>
          <w:szCs w:val="24"/>
          <w:lang w:eastAsia="ru-RU"/>
        </w:rPr>
        <w:t xml:space="preserve">, в частности, подписал с АО «Фонд развития предпринимательства «Даму» соглашение о сотрудничестве в рамках новой программы по финансированию региональных приоритетных проектов малого и среднего бизнеса «Даму регионы III» на сумму 5,5 </w:t>
      </w:r>
      <w:proofErr w:type="gramStart"/>
      <w:r>
        <w:rPr>
          <w:rFonts w:ascii="Times New Roman" w:hAnsi="Times New Roman"/>
          <w:sz w:val="24"/>
          <w:szCs w:val="24"/>
          <w:lang w:eastAsia="ru-RU"/>
        </w:rPr>
        <w:t>млрд</w:t>
      </w:r>
      <w:proofErr w:type="gramEnd"/>
      <w:r>
        <w:rPr>
          <w:rFonts w:ascii="Times New Roman" w:hAnsi="Times New Roman"/>
          <w:sz w:val="24"/>
          <w:szCs w:val="24"/>
          <w:lang w:eastAsia="ru-RU"/>
        </w:rPr>
        <w:t xml:space="preserve"> тенге. </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Расширяя свое присутствие и доступ клиентов к услугам, казахстанская «дочка» российского госбанка продолжила экспансию в регионы: в этом году были открыты отделения в Петропавловске, </w:t>
      </w:r>
      <w:proofErr w:type="spellStart"/>
      <w:r>
        <w:rPr>
          <w:rFonts w:ascii="Times New Roman" w:hAnsi="Times New Roman"/>
          <w:sz w:val="24"/>
          <w:szCs w:val="24"/>
          <w:lang w:eastAsia="ru-RU"/>
        </w:rPr>
        <w:t>Актобе</w:t>
      </w:r>
      <w:proofErr w:type="spellEnd"/>
      <w:r>
        <w:rPr>
          <w:rFonts w:ascii="Times New Roman" w:hAnsi="Times New Roman"/>
          <w:sz w:val="24"/>
          <w:szCs w:val="24"/>
          <w:lang w:eastAsia="ru-RU"/>
        </w:rPr>
        <w:t>, Атырау, Караганде и 4 отделения в Алматы. «Сбербанк-Казахстан» продолжил участвовать и в социальной жизни общества, проведя в этом году 3 благотворительные программы: «Ура! Я иду в школу», «Поможем нашим горам», «Спасибо за Победу».</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b/>
          <w:bCs/>
          <w:sz w:val="24"/>
          <w:szCs w:val="24"/>
          <w:lang w:eastAsia="ru-RU"/>
        </w:rPr>
        <w:t>«Рекламная кампания года»</w:t>
      </w:r>
      <w:r>
        <w:rPr>
          <w:rFonts w:ascii="Times New Roman" w:hAnsi="Times New Roman"/>
          <w:sz w:val="24"/>
          <w:szCs w:val="24"/>
          <w:lang w:eastAsia="ru-RU"/>
        </w:rPr>
        <w:t xml:space="preserve"> – в этой номинации победил </w:t>
      </w:r>
      <w:proofErr w:type="spellStart"/>
      <w:r>
        <w:rPr>
          <w:rFonts w:ascii="Times New Roman" w:hAnsi="Times New Roman"/>
          <w:sz w:val="24"/>
          <w:szCs w:val="24"/>
          <w:lang w:eastAsia="ru-RU"/>
        </w:rPr>
        <w:t>kaspibank</w:t>
      </w:r>
      <w:proofErr w:type="spellEnd"/>
      <w:r>
        <w:rPr>
          <w:rFonts w:ascii="Times New Roman" w:hAnsi="Times New Roman"/>
          <w:sz w:val="24"/>
          <w:szCs w:val="24"/>
          <w:lang w:eastAsia="ru-RU"/>
        </w:rPr>
        <w:t xml:space="preserve"> (за самого дорогого менеджера).</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Банк пригласил Антонио Бандераса, который в течение одного дня обслуживал клиентов </w:t>
      </w:r>
      <w:proofErr w:type="spellStart"/>
      <w:r>
        <w:rPr>
          <w:rFonts w:ascii="Times New Roman" w:hAnsi="Times New Roman"/>
          <w:sz w:val="24"/>
          <w:szCs w:val="24"/>
          <w:lang w:eastAsia="ru-RU"/>
        </w:rPr>
        <w:t>kaspi</w:t>
      </w:r>
      <w:proofErr w:type="spellEnd"/>
      <w:r>
        <w:rPr>
          <w:rFonts w:ascii="Times New Roman" w:hAnsi="Times New Roman"/>
          <w:sz w:val="24"/>
          <w:szCs w:val="24"/>
          <w:lang w:eastAsia="ru-RU"/>
        </w:rPr>
        <w:t xml:space="preserve">. Помимо этого актер передал чек в размере 38 </w:t>
      </w:r>
      <w:proofErr w:type="gramStart"/>
      <w:r>
        <w:rPr>
          <w:rFonts w:ascii="Times New Roman" w:hAnsi="Times New Roman"/>
          <w:sz w:val="24"/>
          <w:szCs w:val="24"/>
          <w:lang w:eastAsia="ru-RU"/>
        </w:rPr>
        <w:t>млн</w:t>
      </w:r>
      <w:proofErr w:type="gramEnd"/>
      <w:r>
        <w:rPr>
          <w:rFonts w:ascii="Times New Roman" w:hAnsi="Times New Roman"/>
          <w:sz w:val="24"/>
          <w:szCs w:val="24"/>
          <w:lang w:eastAsia="ru-RU"/>
        </w:rPr>
        <w:t xml:space="preserve"> тенге благотворительному фонду «</w:t>
      </w:r>
      <w:proofErr w:type="spellStart"/>
      <w:r>
        <w:rPr>
          <w:rFonts w:ascii="Times New Roman" w:hAnsi="Times New Roman"/>
          <w:sz w:val="24"/>
          <w:szCs w:val="24"/>
          <w:lang w:eastAsia="ru-RU"/>
        </w:rPr>
        <w:t>Аяла</w:t>
      </w:r>
      <w:proofErr w:type="spellEnd"/>
      <w:r>
        <w:rPr>
          <w:rFonts w:ascii="Times New Roman" w:hAnsi="Times New Roman"/>
          <w:sz w:val="24"/>
          <w:szCs w:val="24"/>
          <w:lang w:eastAsia="ru-RU"/>
        </w:rPr>
        <w:t xml:space="preserve">» для проекта «Дыши, малыш». Хотя рекламная кампания и осуждалась пользователями социальных сетей, но, учитывая ее благотворительную подоплеку, мы считаем, что она была успешной. </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Специальная номинация </w:t>
      </w:r>
      <w:r>
        <w:rPr>
          <w:rFonts w:ascii="Times New Roman" w:hAnsi="Times New Roman"/>
          <w:b/>
          <w:bCs/>
          <w:sz w:val="24"/>
          <w:szCs w:val="24"/>
          <w:lang w:eastAsia="ru-RU"/>
        </w:rPr>
        <w:t xml:space="preserve">«В надежных руках» </w:t>
      </w:r>
      <w:r>
        <w:rPr>
          <w:rFonts w:ascii="Times New Roman" w:hAnsi="Times New Roman"/>
          <w:sz w:val="24"/>
          <w:szCs w:val="24"/>
          <w:lang w:eastAsia="ru-RU"/>
        </w:rPr>
        <w:t xml:space="preserve">ориентирована на поддержку персон в области финансов, которые были назначены и, по нашему мнению, существенно изменят ситуацию в том или ином банке. За назначение Тимура </w:t>
      </w:r>
      <w:proofErr w:type="spellStart"/>
      <w:r>
        <w:rPr>
          <w:rFonts w:ascii="Times New Roman" w:hAnsi="Times New Roman"/>
          <w:sz w:val="24"/>
          <w:szCs w:val="24"/>
          <w:lang w:eastAsia="ru-RU"/>
        </w:rPr>
        <w:t>Исатаева</w:t>
      </w:r>
      <w:proofErr w:type="spellEnd"/>
      <w:r>
        <w:rPr>
          <w:rFonts w:ascii="Times New Roman" w:hAnsi="Times New Roman"/>
          <w:sz w:val="24"/>
          <w:szCs w:val="24"/>
          <w:lang w:eastAsia="ru-RU"/>
        </w:rPr>
        <w:t xml:space="preserve"> новым главой «Альянс банка» финансовый институт получил номинацию </w:t>
      </w:r>
      <w:r>
        <w:rPr>
          <w:rFonts w:ascii="Times New Roman" w:hAnsi="Times New Roman"/>
          <w:b/>
          <w:bCs/>
          <w:sz w:val="24"/>
          <w:szCs w:val="24"/>
          <w:lang w:eastAsia="ru-RU"/>
        </w:rPr>
        <w:t>«В надежных руках».</w:t>
      </w:r>
      <w:r>
        <w:rPr>
          <w:rFonts w:ascii="Times New Roman" w:hAnsi="Times New Roman"/>
          <w:sz w:val="24"/>
          <w:szCs w:val="24"/>
          <w:lang w:eastAsia="ru-RU"/>
        </w:rPr>
        <w:t xml:space="preserve"> </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Напомним, что в период кризиса «Альянс банк» столкнулся с проблемой невозможности обслуживания внешнего долга, после чего его акционером стало государство в лице </w:t>
      </w:r>
      <w:proofErr w:type="spellStart"/>
      <w:r>
        <w:rPr>
          <w:rFonts w:ascii="Times New Roman" w:hAnsi="Times New Roman"/>
          <w:sz w:val="24"/>
          <w:szCs w:val="24"/>
          <w:lang w:eastAsia="ru-RU"/>
        </w:rPr>
        <w:t>госфонда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Самрук-Казына</w:t>
      </w:r>
      <w:proofErr w:type="spellEnd"/>
      <w:r>
        <w:rPr>
          <w:rFonts w:ascii="Times New Roman" w:hAnsi="Times New Roman"/>
          <w:sz w:val="24"/>
          <w:szCs w:val="24"/>
          <w:lang w:eastAsia="ru-RU"/>
        </w:rPr>
        <w:t xml:space="preserve">», который провел успешную реструктуризацию. В октябре </w:t>
      </w:r>
      <w:r>
        <w:rPr>
          <w:rFonts w:ascii="Times New Roman" w:hAnsi="Times New Roman"/>
          <w:sz w:val="24"/>
          <w:szCs w:val="24"/>
          <w:lang w:eastAsia="ru-RU"/>
        </w:rPr>
        <w:lastRenderedPageBreak/>
        <w:t xml:space="preserve">этого года в банк была приглашена команда под руководством известного бизнесмена и инвестиционного управляющего Тимура </w:t>
      </w:r>
      <w:proofErr w:type="spellStart"/>
      <w:r>
        <w:rPr>
          <w:rFonts w:ascii="Times New Roman" w:hAnsi="Times New Roman"/>
          <w:sz w:val="24"/>
          <w:szCs w:val="24"/>
          <w:lang w:eastAsia="ru-RU"/>
        </w:rPr>
        <w:t>Исатаева</w:t>
      </w:r>
      <w:proofErr w:type="spellEnd"/>
      <w:r>
        <w:rPr>
          <w:rFonts w:ascii="Times New Roman" w:hAnsi="Times New Roman"/>
          <w:sz w:val="24"/>
          <w:szCs w:val="24"/>
          <w:lang w:eastAsia="ru-RU"/>
        </w:rPr>
        <w:t xml:space="preserve">, а на должности заместителей председателя правления – членов правления АО «Альянс банк» были назначены </w:t>
      </w:r>
      <w:proofErr w:type="spellStart"/>
      <w:r>
        <w:rPr>
          <w:rFonts w:ascii="Times New Roman" w:hAnsi="Times New Roman"/>
          <w:sz w:val="24"/>
          <w:szCs w:val="24"/>
          <w:lang w:eastAsia="ru-RU"/>
        </w:rPr>
        <w:t>Талгат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Куанышев</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Айдын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Ауезканов</w:t>
      </w:r>
      <w:proofErr w:type="spellEnd"/>
      <w:r>
        <w:rPr>
          <w:rFonts w:ascii="Times New Roman" w:hAnsi="Times New Roman"/>
          <w:sz w:val="24"/>
          <w:szCs w:val="24"/>
          <w:lang w:eastAsia="ru-RU"/>
        </w:rPr>
        <w:t xml:space="preserve">. </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b/>
          <w:bCs/>
          <w:sz w:val="24"/>
          <w:szCs w:val="24"/>
          <w:lang w:eastAsia="ru-RU"/>
        </w:rPr>
        <w:t>«Самым динамичным банком»</w:t>
      </w:r>
      <w:r>
        <w:rPr>
          <w:rFonts w:ascii="Times New Roman" w:hAnsi="Times New Roman"/>
          <w:sz w:val="24"/>
          <w:szCs w:val="24"/>
          <w:lang w:eastAsia="ru-RU"/>
        </w:rPr>
        <w:t xml:space="preserve"> назван </w:t>
      </w:r>
      <w:proofErr w:type="spellStart"/>
      <w:r>
        <w:rPr>
          <w:rFonts w:ascii="Times New Roman" w:hAnsi="Times New Roman"/>
          <w:sz w:val="24"/>
          <w:szCs w:val="24"/>
          <w:lang w:eastAsia="ru-RU"/>
        </w:rPr>
        <w:t>BankRBK</w:t>
      </w:r>
      <w:proofErr w:type="spellEnd"/>
      <w:r>
        <w:rPr>
          <w:rFonts w:ascii="Times New Roman" w:hAnsi="Times New Roman"/>
          <w:sz w:val="24"/>
          <w:szCs w:val="24"/>
          <w:lang w:eastAsia="ru-RU"/>
        </w:rPr>
        <w:t>, который 2 года назад, с момента переименования АО «</w:t>
      </w:r>
      <w:proofErr w:type="spellStart"/>
      <w:r>
        <w:rPr>
          <w:rFonts w:ascii="Times New Roman" w:hAnsi="Times New Roman"/>
          <w:sz w:val="24"/>
          <w:szCs w:val="24"/>
          <w:lang w:eastAsia="ru-RU"/>
        </w:rPr>
        <w:t>КазИнКомБанк</w:t>
      </w:r>
      <w:proofErr w:type="spellEnd"/>
      <w:r>
        <w:rPr>
          <w:rFonts w:ascii="Times New Roman" w:hAnsi="Times New Roman"/>
          <w:sz w:val="24"/>
          <w:szCs w:val="24"/>
          <w:lang w:eastAsia="ru-RU"/>
        </w:rPr>
        <w:t xml:space="preserve">» достиг серьезных результатов в части увеличения лояльности клиентов, узнаваемости бренда, снижения рисков посредством диверсификации базы фондирования, роста прибыли, поддерживания одного из самых высоких уровней ликвидности среди казахстанских банков второго уровня. По данным Национального банка РК, за 10 месяцев этого года активы RBK выросли более чем в 2 раза, как и ссудный портфель, увеличившийся до 130,2 </w:t>
      </w:r>
      <w:proofErr w:type="gramStart"/>
      <w:r>
        <w:rPr>
          <w:rFonts w:ascii="Times New Roman" w:hAnsi="Times New Roman"/>
          <w:sz w:val="24"/>
          <w:szCs w:val="24"/>
          <w:lang w:eastAsia="ru-RU"/>
        </w:rPr>
        <w:t>млрд</w:t>
      </w:r>
      <w:proofErr w:type="gramEnd"/>
      <w:r>
        <w:rPr>
          <w:rFonts w:ascii="Times New Roman" w:hAnsi="Times New Roman"/>
          <w:sz w:val="24"/>
          <w:szCs w:val="24"/>
          <w:lang w:eastAsia="ru-RU"/>
        </w:rPr>
        <w:t xml:space="preserve"> тенге. </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b/>
          <w:bCs/>
          <w:sz w:val="24"/>
          <w:szCs w:val="24"/>
          <w:lang w:eastAsia="ru-RU"/>
        </w:rPr>
        <w:t>Номинация «Открытие года»</w:t>
      </w:r>
      <w:r>
        <w:rPr>
          <w:rFonts w:ascii="Times New Roman" w:hAnsi="Times New Roman"/>
          <w:sz w:val="24"/>
          <w:szCs w:val="24"/>
          <w:lang w:eastAsia="ru-RU"/>
        </w:rPr>
        <w:t xml:space="preserve"> была отдана </w:t>
      </w:r>
      <w:proofErr w:type="spellStart"/>
      <w:r>
        <w:rPr>
          <w:rFonts w:ascii="Times New Roman" w:hAnsi="Times New Roman"/>
          <w:sz w:val="24"/>
          <w:szCs w:val="24"/>
          <w:lang w:eastAsia="ru-RU"/>
        </w:rPr>
        <w:t>Qazaq</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banki</w:t>
      </w:r>
      <w:proofErr w:type="spellEnd"/>
      <w:r>
        <w:rPr>
          <w:rFonts w:ascii="Times New Roman" w:hAnsi="Times New Roman"/>
          <w:sz w:val="24"/>
          <w:szCs w:val="24"/>
          <w:lang w:eastAsia="ru-RU"/>
        </w:rPr>
        <w:t>. В апреле в «</w:t>
      </w:r>
      <w:proofErr w:type="spellStart"/>
      <w:r>
        <w:rPr>
          <w:rFonts w:ascii="Times New Roman" w:hAnsi="Times New Roman"/>
          <w:sz w:val="24"/>
          <w:szCs w:val="24"/>
          <w:lang w:eastAsia="ru-RU"/>
        </w:rPr>
        <w:t>Сеним</w:t>
      </w:r>
      <w:proofErr w:type="spellEnd"/>
      <w:r>
        <w:rPr>
          <w:rFonts w:ascii="Times New Roman" w:hAnsi="Times New Roman"/>
          <w:sz w:val="24"/>
          <w:szCs w:val="24"/>
          <w:lang w:eastAsia="ru-RU"/>
        </w:rPr>
        <w:t xml:space="preserve">-банк» вошли новые акционеры, а уже в июне было изменено название на </w:t>
      </w:r>
      <w:proofErr w:type="spellStart"/>
      <w:r>
        <w:rPr>
          <w:rFonts w:ascii="Times New Roman" w:hAnsi="Times New Roman"/>
          <w:sz w:val="24"/>
          <w:szCs w:val="24"/>
          <w:lang w:eastAsia="ru-RU"/>
        </w:rPr>
        <w:t>Qazaq</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banki</w:t>
      </w:r>
      <w:proofErr w:type="spellEnd"/>
      <w:r>
        <w:rPr>
          <w:rFonts w:ascii="Times New Roman" w:hAnsi="Times New Roman"/>
          <w:sz w:val="24"/>
          <w:szCs w:val="24"/>
          <w:lang w:eastAsia="ru-RU"/>
        </w:rPr>
        <w:t xml:space="preserve">. Перед </w:t>
      </w:r>
      <w:proofErr w:type="gramStart"/>
      <w:r>
        <w:rPr>
          <w:rFonts w:ascii="Times New Roman" w:hAnsi="Times New Roman"/>
          <w:sz w:val="24"/>
          <w:szCs w:val="24"/>
          <w:lang w:eastAsia="ru-RU"/>
        </w:rPr>
        <w:t>топ-менеджментом</w:t>
      </w:r>
      <w:proofErr w:type="gramEnd"/>
      <w:r>
        <w:rPr>
          <w:rFonts w:ascii="Times New Roman" w:hAnsi="Times New Roman"/>
          <w:sz w:val="24"/>
          <w:szCs w:val="24"/>
          <w:lang w:eastAsia="ru-RU"/>
        </w:rPr>
        <w:t xml:space="preserve"> была поставлена задача построить высокотехнологичный, инновационный банк с отечественными корнями. Судя по планам – в течение пяти лет банк войдет в число 15-ти крупнейших банков Казахстана по объему активов. При этом он будет оставаться в зоне прибыльности с самого начала деятельности. </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b/>
          <w:bCs/>
          <w:sz w:val="24"/>
          <w:szCs w:val="24"/>
          <w:lang w:eastAsia="ru-RU"/>
        </w:rPr>
        <w:t>Номинация «Глас народа»</w:t>
      </w:r>
      <w:r>
        <w:rPr>
          <w:rFonts w:ascii="Times New Roman" w:hAnsi="Times New Roman"/>
          <w:sz w:val="24"/>
          <w:szCs w:val="24"/>
          <w:lang w:eastAsia="ru-RU"/>
        </w:rPr>
        <w:t xml:space="preserve"> по праву присуждается главе АО «Народный банк» – </w:t>
      </w:r>
      <w:proofErr w:type="spellStart"/>
      <w:r>
        <w:rPr>
          <w:rFonts w:ascii="Times New Roman" w:hAnsi="Times New Roman"/>
          <w:sz w:val="24"/>
          <w:szCs w:val="24"/>
          <w:lang w:eastAsia="ru-RU"/>
        </w:rPr>
        <w:t>Умут</w:t>
      </w:r>
      <w:proofErr w:type="spellEnd"/>
      <w:r>
        <w:rPr>
          <w:rFonts w:ascii="Times New Roman" w:hAnsi="Times New Roman"/>
          <w:sz w:val="24"/>
          <w:szCs w:val="24"/>
          <w:lang w:eastAsia="ru-RU"/>
        </w:rPr>
        <w:t xml:space="preserve"> Шаяхметовой, которая никогда не боялась критиковать действия правительства. В прошлом году г-жа Шаяхметова «рубанула» по репутации БТА своей жестокой фразой: «Мое мнение – лучше ужасный конец, чем ужас без конца». В сентябре этого года глава «Народного банка», говоря о роли государства в экономике, заявила: «Мы видим, что сегодня нарастает </w:t>
      </w:r>
      <w:proofErr w:type="spellStart"/>
      <w:r>
        <w:rPr>
          <w:rFonts w:ascii="Times New Roman" w:hAnsi="Times New Roman"/>
          <w:sz w:val="24"/>
          <w:szCs w:val="24"/>
          <w:lang w:eastAsia="ru-RU"/>
        </w:rPr>
        <w:t>госмонополизм</w:t>
      </w:r>
      <w:proofErr w:type="spellEnd"/>
      <w:r>
        <w:rPr>
          <w:rFonts w:ascii="Times New Roman" w:hAnsi="Times New Roman"/>
          <w:sz w:val="24"/>
          <w:szCs w:val="24"/>
          <w:lang w:eastAsia="ru-RU"/>
        </w:rPr>
        <w:t xml:space="preserve"> везде и конкретно в финансовом секторе... Создаются единые государственные компании, то есть буквально </w:t>
      </w:r>
      <w:proofErr w:type="gramStart"/>
      <w:r>
        <w:rPr>
          <w:rFonts w:ascii="Times New Roman" w:hAnsi="Times New Roman"/>
          <w:sz w:val="24"/>
          <w:szCs w:val="24"/>
          <w:lang w:eastAsia="ru-RU"/>
        </w:rPr>
        <w:t>убивается</w:t>
      </w:r>
      <w:proofErr w:type="gramEnd"/>
      <w:r>
        <w:rPr>
          <w:rFonts w:ascii="Times New Roman" w:hAnsi="Times New Roman"/>
          <w:sz w:val="24"/>
          <w:szCs w:val="24"/>
          <w:lang w:eastAsia="ru-RU"/>
        </w:rPr>
        <w:t xml:space="preserve"> рынок частных участников, малый и средний бизнес, создаются единые </w:t>
      </w:r>
      <w:proofErr w:type="spellStart"/>
      <w:r>
        <w:rPr>
          <w:rFonts w:ascii="Times New Roman" w:hAnsi="Times New Roman"/>
          <w:sz w:val="24"/>
          <w:szCs w:val="24"/>
          <w:lang w:eastAsia="ru-RU"/>
        </w:rPr>
        <w:t>госбюро</w:t>
      </w:r>
      <w:proofErr w:type="spellEnd"/>
      <w:r>
        <w:rPr>
          <w:rFonts w:ascii="Times New Roman" w:hAnsi="Times New Roman"/>
          <w:sz w:val="24"/>
          <w:szCs w:val="24"/>
          <w:lang w:eastAsia="ru-RU"/>
        </w:rPr>
        <w:t>, единый регистратор, единый пенсионный фонд, государственная биржа теперь у нас. И, по крайней мере, мы не видим позитивных движений на рынке от этих шагов». По ее мнению, такие шаги правительства не дают «импульса к повышению конкурентоспособности» участников рынка, а наоборот «ослабляют позиции частного сектора». «Мы, мне кажется, должны сегодня бояться, может быть, не столько наших внешних соседей, сколько наших внутренних регулируемых и регулирующих актов и законодательных вещей, которыми мы своими шагами и решениями сегодня создаем больше проблем и больше негатива, чем внешняя конкуренция».</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Цеснабанк</w:t>
      </w:r>
      <w:proofErr w:type="spellEnd"/>
      <w:r>
        <w:rPr>
          <w:rFonts w:ascii="Times New Roman" w:hAnsi="Times New Roman"/>
          <w:sz w:val="24"/>
          <w:szCs w:val="24"/>
          <w:lang w:eastAsia="ru-RU"/>
        </w:rPr>
        <w:t xml:space="preserve">» – </w:t>
      </w:r>
      <w:r>
        <w:rPr>
          <w:rFonts w:ascii="Times New Roman" w:hAnsi="Times New Roman"/>
          <w:b/>
          <w:bCs/>
          <w:sz w:val="24"/>
          <w:szCs w:val="24"/>
          <w:lang w:eastAsia="ru-RU"/>
        </w:rPr>
        <w:t xml:space="preserve">«Успешно развивающийся банк РК». </w:t>
      </w:r>
      <w:r>
        <w:rPr>
          <w:rFonts w:ascii="Times New Roman" w:hAnsi="Times New Roman"/>
          <w:sz w:val="24"/>
          <w:szCs w:val="24"/>
          <w:lang w:eastAsia="ru-RU"/>
        </w:rPr>
        <w:t xml:space="preserve">В этом году банк проводил рекламную кампанию «Репутация», которая была выбрана не случайно. </w:t>
      </w:r>
      <w:proofErr w:type="spellStart"/>
      <w:r>
        <w:rPr>
          <w:rFonts w:ascii="Times New Roman" w:hAnsi="Times New Roman"/>
          <w:sz w:val="24"/>
          <w:szCs w:val="24"/>
          <w:lang w:eastAsia="ru-RU"/>
        </w:rPr>
        <w:t>Фининститут</w:t>
      </w:r>
      <w:proofErr w:type="spellEnd"/>
      <w:r>
        <w:rPr>
          <w:rFonts w:ascii="Times New Roman" w:hAnsi="Times New Roman"/>
          <w:sz w:val="24"/>
          <w:szCs w:val="24"/>
          <w:lang w:eastAsia="ru-RU"/>
        </w:rPr>
        <w:t xml:space="preserve"> продолжает успешно развиваться, сохраняя позицию универсального банка с развитой филиальной сетью. За 10 месяцев банк показал позитивную динамику роста активов, прибавив в значении 29,9%. С начала 2013 года ссудный портфель увеличился на 36,3%, достигнув 648 </w:t>
      </w:r>
      <w:proofErr w:type="gramStart"/>
      <w:r>
        <w:rPr>
          <w:rFonts w:ascii="Times New Roman" w:hAnsi="Times New Roman"/>
          <w:sz w:val="24"/>
          <w:szCs w:val="24"/>
          <w:lang w:eastAsia="ru-RU"/>
        </w:rPr>
        <w:t>млрд</w:t>
      </w:r>
      <w:proofErr w:type="gramEnd"/>
      <w:r>
        <w:rPr>
          <w:rFonts w:ascii="Times New Roman" w:hAnsi="Times New Roman"/>
          <w:sz w:val="24"/>
          <w:szCs w:val="24"/>
          <w:lang w:eastAsia="ru-RU"/>
        </w:rPr>
        <w:t xml:space="preserve"> тенге, в то время как по банковской отрасли аналогичный показатель увеличился на 9,7%.</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Перед банком стоят задачи по дальнейшему развитию розничного бизнеса, усилению регионального присутствия, особенно в Алматы, </w:t>
      </w:r>
      <w:proofErr w:type="spellStart"/>
      <w:r>
        <w:rPr>
          <w:rFonts w:ascii="Times New Roman" w:hAnsi="Times New Roman"/>
          <w:sz w:val="24"/>
          <w:szCs w:val="24"/>
          <w:lang w:eastAsia="ru-RU"/>
        </w:rPr>
        <w:t>Алматинской</w:t>
      </w:r>
      <w:proofErr w:type="spellEnd"/>
      <w:r>
        <w:rPr>
          <w:rFonts w:ascii="Times New Roman" w:hAnsi="Times New Roman"/>
          <w:sz w:val="24"/>
          <w:szCs w:val="24"/>
          <w:lang w:eastAsia="ru-RU"/>
        </w:rPr>
        <w:t xml:space="preserve"> области и на западе Казахстана, диверсификации источников фондирования за счет привлечения заемных средств на международных рынках, развитию IT-технологий.</w:t>
      </w:r>
    </w:p>
    <w:p w:rsidR="00CC7CED" w:rsidRDefault="00CC7CED" w:rsidP="00CC7CED">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Первенство в номинации </w:t>
      </w:r>
      <w:r>
        <w:rPr>
          <w:rFonts w:ascii="Times New Roman" w:hAnsi="Times New Roman"/>
          <w:b/>
          <w:bCs/>
          <w:sz w:val="24"/>
          <w:szCs w:val="24"/>
          <w:lang w:eastAsia="ru-RU"/>
        </w:rPr>
        <w:t xml:space="preserve">«Самый </w:t>
      </w:r>
      <w:proofErr w:type="spellStart"/>
      <w:r>
        <w:rPr>
          <w:rFonts w:ascii="Times New Roman" w:hAnsi="Times New Roman"/>
          <w:b/>
          <w:bCs/>
          <w:sz w:val="24"/>
          <w:szCs w:val="24"/>
          <w:lang w:eastAsia="ru-RU"/>
        </w:rPr>
        <w:t>клиентоориентированный</w:t>
      </w:r>
      <w:proofErr w:type="spellEnd"/>
      <w:r>
        <w:rPr>
          <w:rFonts w:ascii="Times New Roman" w:hAnsi="Times New Roman"/>
          <w:b/>
          <w:bCs/>
          <w:sz w:val="24"/>
          <w:szCs w:val="24"/>
          <w:lang w:eastAsia="ru-RU"/>
        </w:rPr>
        <w:t xml:space="preserve"> банк»</w:t>
      </w:r>
      <w:r>
        <w:rPr>
          <w:rFonts w:ascii="Times New Roman" w:hAnsi="Times New Roman"/>
          <w:sz w:val="24"/>
          <w:szCs w:val="24"/>
          <w:lang w:eastAsia="ru-RU"/>
        </w:rPr>
        <w:t xml:space="preserve"> в этом году мы решили отдать «</w:t>
      </w:r>
      <w:proofErr w:type="spellStart"/>
      <w:r>
        <w:rPr>
          <w:rFonts w:ascii="Times New Roman" w:hAnsi="Times New Roman"/>
          <w:sz w:val="24"/>
          <w:szCs w:val="24"/>
          <w:lang w:eastAsia="ru-RU"/>
        </w:rPr>
        <w:t>АТФБанку</w:t>
      </w:r>
      <w:proofErr w:type="spellEnd"/>
      <w:r>
        <w:rPr>
          <w:rFonts w:ascii="Times New Roman" w:hAnsi="Times New Roman"/>
          <w:sz w:val="24"/>
          <w:szCs w:val="24"/>
          <w:lang w:eastAsia="ru-RU"/>
        </w:rPr>
        <w:t xml:space="preserve">». В этом году, после смены акционеров банк выбрал </w:t>
      </w:r>
      <w:r>
        <w:rPr>
          <w:rFonts w:ascii="Times New Roman" w:hAnsi="Times New Roman"/>
          <w:sz w:val="24"/>
          <w:szCs w:val="24"/>
          <w:lang w:eastAsia="ru-RU"/>
        </w:rPr>
        <w:lastRenderedPageBreak/>
        <w:t xml:space="preserve">направление технологичного финансового института, хотя и раньше АТФ был одним из таковых. В ноябре </w:t>
      </w:r>
      <w:proofErr w:type="spellStart"/>
      <w:r>
        <w:rPr>
          <w:rFonts w:ascii="Times New Roman" w:hAnsi="Times New Roman"/>
          <w:sz w:val="24"/>
          <w:szCs w:val="24"/>
          <w:lang w:eastAsia="ru-RU"/>
        </w:rPr>
        <w:t>фининститут</w:t>
      </w:r>
      <w:proofErr w:type="spellEnd"/>
      <w:r>
        <w:rPr>
          <w:rFonts w:ascii="Times New Roman" w:hAnsi="Times New Roman"/>
          <w:sz w:val="24"/>
          <w:szCs w:val="24"/>
          <w:lang w:eastAsia="ru-RU"/>
        </w:rPr>
        <w:t xml:space="preserve"> объявил о смене старых карт на </w:t>
      </w:r>
      <w:proofErr w:type="gramStart"/>
      <w:r>
        <w:rPr>
          <w:rFonts w:ascii="Times New Roman" w:hAnsi="Times New Roman"/>
          <w:sz w:val="24"/>
          <w:szCs w:val="24"/>
          <w:lang w:eastAsia="ru-RU"/>
        </w:rPr>
        <w:t>новые</w:t>
      </w:r>
      <w:proofErr w:type="gramEnd"/>
      <w:r>
        <w:rPr>
          <w:rFonts w:ascii="Times New Roman" w:hAnsi="Times New Roman"/>
          <w:sz w:val="24"/>
          <w:szCs w:val="24"/>
          <w:lang w:eastAsia="ru-RU"/>
        </w:rPr>
        <w:t xml:space="preserve">. Изменения затронули не только дизайн, но и технологичное оснащение – инновационной бесконтактной технологией. С помощью карт можно оплачивать покупки одним прикосновением карточки. Они также дают возможность клиентам обналичить деньги без комиссии в банкоматах пяти стран. Это Германия, Чехия, Россия, Турция </w:t>
      </w:r>
      <w:proofErr w:type="gramStart"/>
      <w:r>
        <w:rPr>
          <w:rFonts w:ascii="Times New Roman" w:hAnsi="Times New Roman"/>
          <w:sz w:val="24"/>
          <w:szCs w:val="24"/>
          <w:lang w:eastAsia="ru-RU"/>
        </w:rPr>
        <w:t>и ОАЭ</w:t>
      </w:r>
      <w:proofErr w:type="gramEnd"/>
      <w:r>
        <w:rPr>
          <w:rFonts w:ascii="Times New Roman" w:hAnsi="Times New Roman"/>
          <w:sz w:val="24"/>
          <w:szCs w:val="24"/>
          <w:lang w:eastAsia="ru-RU"/>
        </w:rPr>
        <w:t>. </w:t>
      </w:r>
    </w:p>
    <w:p w:rsidR="00542AB2" w:rsidRDefault="00542AB2"/>
    <w:sectPr w:rsidR="00542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ED"/>
    <w:rsid w:val="00542AB2"/>
    <w:rsid w:val="00CC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ED"/>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CED"/>
    <w:rPr>
      <w:rFonts w:ascii="Tahoma" w:hAnsi="Tahoma" w:cs="Tahoma"/>
      <w:sz w:val="16"/>
      <w:szCs w:val="16"/>
    </w:rPr>
  </w:style>
  <w:style w:type="character" w:customStyle="1" w:styleId="a4">
    <w:name w:val="Текст выноски Знак"/>
    <w:basedOn w:val="a0"/>
    <w:link w:val="a3"/>
    <w:uiPriority w:val="99"/>
    <w:semiHidden/>
    <w:rsid w:val="00CC7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ED"/>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CED"/>
    <w:rPr>
      <w:rFonts w:ascii="Tahoma" w:hAnsi="Tahoma" w:cs="Tahoma"/>
      <w:sz w:val="16"/>
      <w:szCs w:val="16"/>
    </w:rPr>
  </w:style>
  <w:style w:type="character" w:customStyle="1" w:styleId="a4">
    <w:name w:val="Текст выноски Знак"/>
    <w:basedOn w:val="a0"/>
    <w:link w:val="a3"/>
    <w:uiPriority w:val="99"/>
    <w:semiHidden/>
    <w:rsid w:val="00CC7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CF019B.7E955BF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mg.kapital.kz/c/2e0a6cb72abd139ce90ced7e35b2c735/800/600/4/9/e/0/4/e2db6fccef8a10b4a50a34d01c6.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Абсеит Жанна</dc:creator>
  <cp:lastModifiedBy>Абсеит Жанна</cp:lastModifiedBy>
  <cp:revision>1</cp:revision>
  <dcterms:created xsi:type="dcterms:W3CDTF">2013-12-25T12:47:00Z</dcterms:created>
  <dcterms:modified xsi:type="dcterms:W3CDTF">2013-12-25T12:49:00Z</dcterms:modified>
</cp:coreProperties>
</file>